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E3" w:rsidRDefault="002E5467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  <w:sz w:val="28"/>
        </w:rPr>
      </w:pPr>
      <w:r>
        <w:rPr>
          <w:rFonts w:ascii="Californian FB" w:hAnsi="Californian FB"/>
          <w:color w:val="000000"/>
          <w:sz w:val="28"/>
        </w:rPr>
        <w:t>August 25, 2021</w:t>
      </w:r>
      <w:bookmarkStart w:id="0" w:name="_GoBack"/>
      <w:bookmarkEnd w:id="0"/>
    </w:p>
    <w:p w:rsidR="002E01DB" w:rsidRDefault="002E01DB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  <w:sz w:val="28"/>
        </w:rPr>
      </w:pPr>
    </w:p>
    <w:p w:rsidR="00FF24E3" w:rsidRDefault="00FF24E3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  <w:sz w:val="28"/>
        </w:rPr>
      </w:pPr>
    </w:p>
    <w:p w:rsidR="00FF24E3" w:rsidRPr="00662016" w:rsidRDefault="00FF24E3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</w:rPr>
      </w:pPr>
      <w:r w:rsidRPr="00662016">
        <w:rPr>
          <w:rFonts w:ascii="Californian FB" w:hAnsi="Californian FB"/>
          <w:color w:val="000000"/>
        </w:rPr>
        <w:t>Annual Asbestos Notice</w:t>
      </w:r>
      <w:r w:rsidR="00BC0950">
        <w:rPr>
          <w:rFonts w:ascii="Californian FB" w:hAnsi="Californian FB"/>
          <w:color w:val="000000"/>
        </w:rPr>
        <w:t>—Required by State and Federal Law</w:t>
      </w:r>
    </w:p>
    <w:p w:rsidR="00FF24E3" w:rsidRPr="00662016" w:rsidRDefault="00FF24E3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</w:rPr>
      </w:pPr>
    </w:p>
    <w:p w:rsidR="00FF24E3" w:rsidRPr="00662016" w:rsidRDefault="00FF24E3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</w:rPr>
      </w:pPr>
      <w:r w:rsidRPr="00662016">
        <w:rPr>
          <w:rFonts w:ascii="Californian FB" w:hAnsi="Californian FB"/>
          <w:color w:val="000000"/>
        </w:rPr>
        <w:t>Dear</w:t>
      </w:r>
      <w:r w:rsidR="007B3393">
        <w:rPr>
          <w:rFonts w:ascii="Californian FB" w:hAnsi="Californian FB"/>
          <w:color w:val="000000"/>
        </w:rPr>
        <w:t xml:space="preserve"> </w:t>
      </w:r>
      <w:r w:rsidR="00920C70">
        <w:rPr>
          <w:rFonts w:ascii="Californian FB" w:hAnsi="Californian FB"/>
          <w:color w:val="000000"/>
        </w:rPr>
        <w:t xml:space="preserve">Paradigm High </w:t>
      </w:r>
      <w:r w:rsidR="002E01DB">
        <w:rPr>
          <w:rFonts w:ascii="Californian FB" w:hAnsi="Californian FB"/>
          <w:color w:val="000000"/>
        </w:rPr>
        <w:t xml:space="preserve">School </w:t>
      </w:r>
      <w:r w:rsidR="002E01DB">
        <w:rPr>
          <w:rFonts w:ascii="Cambria" w:hAnsi="Cambria"/>
          <w:color w:val="000000"/>
        </w:rPr>
        <w:t>Parents</w:t>
      </w:r>
      <w:r w:rsidR="0031488D">
        <w:rPr>
          <w:rFonts w:ascii="Cambria" w:hAnsi="Cambria"/>
          <w:color w:val="000000"/>
        </w:rPr>
        <w:t xml:space="preserve"> </w:t>
      </w:r>
      <w:r w:rsidRPr="00662016">
        <w:rPr>
          <w:rFonts w:ascii="Californian FB" w:hAnsi="Californian FB"/>
          <w:color w:val="000000"/>
        </w:rPr>
        <w:t>and Staff,</w:t>
      </w:r>
    </w:p>
    <w:p w:rsidR="00FF24E3" w:rsidRPr="00662016" w:rsidRDefault="00FF24E3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</w:rPr>
      </w:pPr>
    </w:p>
    <w:p w:rsidR="00FF24E3" w:rsidRPr="00662016" w:rsidRDefault="00FF24E3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</w:rPr>
      </w:pPr>
      <w:r w:rsidRPr="00662016">
        <w:rPr>
          <w:rFonts w:ascii="Californian FB" w:hAnsi="Californian FB"/>
          <w:color w:val="000000"/>
        </w:rPr>
        <w:t xml:space="preserve">The facilities of </w:t>
      </w:r>
      <w:r w:rsidR="00920C70">
        <w:rPr>
          <w:rFonts w:ascii="Cambria" w:hAnsi="Cambria"/>
          <w:color w:val="000000"/>
        </w:rPr>
        <w:t>Paradigm High School</w:t>
      </w:r>
      <w:r w:rsidR="00104B9E">
        <w:rPr>
          <w:rFonts w:ascii="Cambria" w:hAnsi="Cambria"/>
          <w:color w:val="000000"/>
        </w:rPr>
        <w:t xml:space="preserve"> </w:t>
      </w:r>
      <w:r w:rsidRPr="00662016">
        <w:rPr>
          <w:rFonts w:ascii="Californian FB" w:hAnsi="Californian FB"/>
          <w:color w:val="000000"/>
        </w:rPr>
        <w:t>do not have any asbestos products used in their planning or construction.</w:t>
      </w:r>
    </w:p>
    <w:p w:rsidR="00FF24E3" w:rsidRPr="00662016" w:rsidRDefault="00FF24E3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</w:rPr>
      </w:pPr>
    </w:p>
    <w:p w:rsidR="00DC33C4" w:rsidRDefault="00FF24E3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</w:rPr>
      </w:pPr>
      <w:r w:rsidRPr="00662016">
        <w:rPr>
          <w:rFonts w:ascii="Californian FB" w:hAnsi="Californian FB"/>
          <w:color w:val="000000"/>
        </w:rPr>
        <w:t xml:space="preserve">You may contact the school if you have questions or concerns regarding building safety. </w:t>
      </w:r>
    </w:p>
    <w:p w:rsidR="00DC33C4" w:rsidRDefault="00DC33C4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</w:rPr>
      </w:pPr>
    </w:p>
    <w:p w:rsidR="00FF24E3" w:rsidRPr="00662016" w:rsidRDefault="00FF24E3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</w:rPr>
      </w:pPr>
      <w:r w:rsidRPr="00662016">
        <w:rPr>
          <w:rFonts w:ascii="Californian FB" w:hAnsi="Californian FB"/>
          <w:color w:val="000000"/>
        </w:rPr>
        <w:t xml:space="preserve">A copy of our school’s Management Plan is available upon request. </w:t>
      </w:r>
    </w:p>
    <w:p w:rsidR="00FF24E3" w:rsidRPr="00662016" w:rsidRDefault="00FF24E3" w:rsidP="00FF24E3">
      <w:pPr>
        <w:shd w:val="clear" w:color="auto" w:fill="FFFFFF"/>
        <w:autoSpaceDE w:val="0"/>
        <w:autoSpaceDN w:val="0"/>
        <w:adjustRightInd w:val="0"/>
        <w:ind w:left="-1080" w:right="-1080"/>
        <w:rPr>
          <w:rFonts w:ascii="Californian FB" w:hAnsi="Californian FB"/>
          <w:color w:val="000000"/>
        </w:rPr>
      </w:pPr>
    </w:p>
    <w:sectPr w:rsidR="00FF24E3" w:rsidRPr="00662016">
      <w:headerReference w:type="default" r:id="rId7"/>
      <w:footerReference w:type="even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06" w:rsidRDefault="00105006">
      <w:r>
        <w:separator/>
      </w:r>
    </w:p>
  </w:endnote>
  <w:endnote w:type="continuationSeparator" w:id="0">
    <w:p w:rsidR="00105006" w:rsidRDefault="0010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E3" w:rsidRDefault="00FF24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4E3" w:rsidRDefault="00FF24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06" w:rsidRDefault="00105006">
      <w:r>
        <w:separator/>
      </w:r>
    </w:p>
  </w:footnote>
  <w:footnote w:type="continuationSeparator" w:id="0">
    <w:p w:rsidR="00105006" w:rsidRDefault="0010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E3" w:rsidRDefault="00FF24E3">
    <w:pPr>
      <w:pStyle w:val="Header"/>
      <w:tabs>
        <w:tab w:val="clear" w:pos="8640"/>
      </w:tabs>
      <w:ind w:right="-720"/>
    </w:pPr>
  </w:p>
  <w:p w:rsidR="00FF24E3" w:rsidRDefault="00FF24E3">
    <w:pPr>
      <w:pStyle w:val="Header"/>
    </w:pPr>
  </w:p>
  <w:p w:rsidR="00FF24E3" w:rsidRDefault="00FF24E3" w:rsidP="00FF24E3">
    <w:pPr>
      <w:pStyle w:val="Header"/>
      <w:tabs>
        <w:tab w:val="clear" w:pos="8640"/>
      </w:tabs>
      <w:ind w:left="-1080" w:right="-720"/>
    </w:pPr>
  </w:p>
  <w:p w:rsidR="00FF24E3" w:rsidRDefault="00FF24E3" w:rsidP="00FF24E3">
    <w:pPr>
      <w:pStyle w:val="Header"/>
      <w:pBdr>
        <w:bottom w:val="single" w:sz="4" w:space="1" w:color="auto"/>
      </w:pBdr>
      <w:tabs>
        <w:tab w:val="clear" w:pos="8640"/>
      </w:tabs>
      <w:ind w:left="-1080" w:right="-1080"/>
      <w:jc w:val="right"/>
    </w:pPr>
    <w:r>
      <w:tab/>
    </w:r>
    <w:r>
      <w:tab/>
    </w:r>
    <w:r>
      <w:tab/>
    </w:r>
    <w:r>
      <w:tab/>
      <w:t>Annual Notice</w:t>
    </w:r>
  </w:p>
  <w:p w:rsidR="00FF24E3" w:rsidRDefault="00920C70" w:rsidP="00FF24E3">
    <w:pPr>
      <w:pStyle w:val="Header"/>
      <w:tabs>
        <w:tab w:val="clear" w:pos="8640"/>
        <w:tab w:val="right" w:pos="9360"/>
      </w:tabs>
      <w:ind w:left="-1080" w:right="-1080"/>
      <w:jc w:val="right"/>
      <w:rPr>
        <w:rFonts w:ascii="Californian FB" w:hAnsi="Californian FB"/>
        <w:sz w:val="18"/>
        <w:szCs w:val="18"/>
      </w:rPr>
    </w:pPr>
    <w:r>
      <w:rPr>
        <w:rFonts w:ascii="Californian FB" w:hAnsi="Californian FB"/>
        <w:sz w:val="18"/>
        <w:szCs w:val="18"/>
      </w:rPr>
      <w:t>11577 South 3600 West</w:t>
    </w:r>
  </w:p>
  <w:p w:rsidR="00920C70" w:rsidRPr="009311FB" w:rsidRDefault="00920C70" w:rsidP="00FF24E3">
    <w:pPr>
      <w:pStyle w:val="Header"/>
      <w:tabs>
        <w:tab w:val="clear" w:pos="8640"/>
        <w:tab w:val="right" w:pos="9360"/>
      </w:tabs>
      <w:ind w:left="-1080" w:right="-1080"/>
      <w:jc w:val="right"/>
      <w:rPr>
        <w:rFonts w:ascii="Californian FB" w:hAnsi="Californian FB"/>
        <w:sz w:val="18"/>
        <w:szCs w:val="18"/>
      </w:rPr>
    </w:pPr>
    <w:r>
      <w:rPr>
        <w:rFonts w:ascii="Californian FB" w:hAnsi="Californian FB"/>
        <w:sz w:val="18"/>
        <w:szCs w:val="18"/>
      </w:rPr>
      <w:t>South Jordan, UT  84095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0B56"/>
    <w:multiLevelType w:val="hybridMultilevel"/>
    <w:tmpl w:val="D14AB0CA"/>
    <w:lvl w:ilvl="0" w:tplc="6052AB86">
      <w:start w:val="1"/>
      <w:numFmt w:val="decimal"/>
      <w:lvlText w:val="%1"/>
      <w:lvlJc w:val="left"/>
      <w:pPr>
        <w:tabs>
          <w:tab w:val="num" w:pos="1440"/>
        </w:tabs>
        <w:ind w:left="1440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" w15:restartNumberingAfterBreak="0">
    <w:nsid w:val="4CB4477F"/>
    <w:multiLevelType w:val="hybridMultilevel"/>
    <w:tmpl w:val="32E851C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70"/>
    <w:rsid w:val="00104B9E"/>
    <w:rsid w:val="00105006"/>
    <w:rsid w:val="00162651"/>
    <w:rsid w:val="002C1264"/>
    <w:rsid w:val="002E01DB"/>
    <w:rsid w:val="002E5467"/>
    <w:rsid w:val="0031488D"/>
    <w:rsid w:val="0047017A"/>
    <w:rsid w:val="004B498D"/>
    <w:rsid w:val="006336C9"/>
    <w:rsid w:val="00662016"/>
    <w:rsid w:val="00732AD9"/>
    <w:rsid w:val="00740C30"/>
    <w:rsid w:val="007B3393"/>
    <w:rsid w:val="00920C70"/>
    <w:rsid w:val="00940718"/>
    <w:rsid w:val="009778DC"/>
    <w:rsid w:val="009817CF"/>
    <w:rsid w:val="00A22DED"/>
    <w:rsid w:val="00AA4970"/>
    <w:rsid w:val="00AD1717"/>
    <w:rsid w:val="00AF1ED6"/>
    <w:rsid w:val="00B158D5"/>
    <w:rsid w:val="00B82EAB"/>
    <w:rsid w:val="00BC0950"/>
    <w:rsid w:val="00BC2624"/>
    <w:rsid w:val="00BD1F93"/>
    <w:rsid w:val="00C24321"/>
    <w:rsid w:val="00C77012"/>
    <w:rsid w:val="00CC10EA"/>
    <w:rsid w:val="00CF3278"/>
    <w:rsid w:val="00DC33C4"/>
    <w:rsid w:val="00ED2DA6"/>
    <w:rsid w:val="00F4631A"/>
    <w:rsid w:val="00FD5D4B"/>
    <w:rsid w:val="00FF24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7407A"/>
  <w14:defaultImageDpi w14:val="300"/>
  <w15:docId w15:val="{1D201BD0-4B50-4D08-9CF5-CE5353D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080"/>
      <w:jc w:val="right"/>
      <w:outlineLvl w:val="0"/>
    </w:pPr>
    <w:rPr>
      <w:rFonts w:ascii="Tahoma" w:hAnsi="Tahoma" w:cs="Tahoma"/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LANDO\All%20Schools\Facilities,%20Custodial%20&amp;%20Maint\Building,%20Planning%20&amp;%20Const\AHERA%20Asbestos%20Mgt%20Plan\AHERA%20Annual%20Asbestos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AHERA Annual Asbestos Notice.dotx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December 04, 2003</vt:lpstr>
    </vt:vector>
  </TitlesOfParts>
  <Company>State of Utah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December 04, 2003</dc:title>
  <dc:creator>Diane</dc:creator>
  <cp:lastModifiedBy>Diane Hansen</cp:lastModifiedBy>
  <cp:revision>2</cp:revision>
  <cp:lastPrinted>2014-11-10T22:17:00Z</cp:lastPrinted>
  <dcterms:created xsi:type="dcterms:W3CDTF">2021-08-25T14:21:00Z</dcterms:created>
  <dcterms:modified xsi:type="dcterms:W3CDTF">2021-08-25T14:21:00Z</dcterms:modified>
</cp:coreProperties>
</file>